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komputerowy - jak powstaje?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notatniku, szkicowniku i bloku do rysunków. Nie każdy zdaje sobie sprawę z tego, jak dużą rolę odbywa w codziennym życiu papier. W szczególności komputerowy. Dzięki niemu szybko wydrukujesz niezbędne notatki, wykresy i dokumenty, które trudno byłoby przepisać ręcznie.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papier?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bez skrawka papieru nikt nie wyobraża sobie codziennych zajęć na uczelni, a praca sekretarki byłaby znacznie trudniejsza, gdyby nie mogła liczyć na niewielki skrawek tego powszechnie dostępnego materiału, nie każdy wie, jaki proces towarzyszy jego pozyskiwaniu.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papieru komputerowego</w:t>
      </w:r>
      <w:r>
        <w:rPr>
          <w:rFonts w:ascii="calibri" w:hAnsi="calibri" w:eastAsia="calibri" w:cs="calibri"/>
          <w:sz w:val="24"/>
          <w:szCs w:val="24"/>
        </w:rPr>
        <w:t xml:space="preserve"> wykorzystujemy materiał roślinny. Wytwórcy korzystają nie tylko z bogactwa drzew. Często używa się również włókien roślin oraz makulatury. Obróbka drewna polega na mechanicznym i i chemicznym rozdrobnieniu surowca. Wskutek tego procesu powstaje plastyczna masa - celuloza. Właśnie z niej powstaje produkt, który znamy jako późniejszy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komputerowy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komputerowy - jaki format może mieć papier?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Najpowszechniej znanym formatem, którego używamy w biurze, na poczcie i w szkole, jest A4. Papier komputerowy tego typu włożysz do każdego urządzenia drukującego, używanego na polskim i europejskim rynku. Jego wymiary to 210×297 mm, a długość i szerokość materiału została ustanowiona już w 1922r. przez jeden z niemieckich instytutów. Oprócz niego, </w:t>
      </w:r>
      <w:r>
        <w:rPr>
          <w:rFonts w:ascii="calibri" w:hAnsi="calibri" w:eastAsia="calibri" w:cs="calibri"/>
          <w:sz w:val="24"/>
          <w:szCs w:val="24"/>
          <w:b/>
        </w:rPr>
        <w:t xml:space="preserve">papier komputerowy </w:t>
      </w:r>
      <w:r>
        <w:rPr>
          <w:rFonts w:ascii="calibri" w:hAnsi="calibri" w:eastAsia="calibri" w:cs="calibri"/>
          <w:sz w:val="24"/>
          <w:szCs w:val="24"/>
        </w:rPr>
        <w:t xml:space="preserve">może rozciągać się między najmniejszy standaryzowany rozmiar - A8 aż do największego - A0.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papier/papier-komputerowy-do-plotera-i-rolki-do-kas-i-maszyn/papier-komputer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2025-11-05T04:47:48+01:00</dcterms:created>
  <dcterms:modified xsi:type="dcterms:W3CDTF">2025-11-05T04:47:48+01:00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